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667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</w:rPr>
        <w:t>大庆同创信息产业股份有限公司智慧城市云平台数据中心</w:t>
      </w:r>
      <w:r>
        <w:rPr>
          <w:rFonts w:hint="eastAsia"/>
          <w:sz w:val="32"/>
          <w:szCs w:val="40"/>
          <w:lang w:val="en-US" w:eastAsia="zh-CN"/>
        </w:rPr>
        <w:t>项目地污水管线维修</w:t>
      </w:r>
      <w:r>
        <w:rPr>
          <w:rFonts w:hint="eastAsia"/>
          <w:sz w:val="32"/>
          <w:szCs w:val="40"/>
        </w:rPr>
        <w:t>采购项目</w:t>
      </w:r>
      <w:r>
        <w:rPr>
          <w:rFonts w:hint="eastAsia"/>
          <w:sz w:val="32"/>
          <w:szCs w:val="40"/>
          <w:lang w:val="en-US" w:eastAsia="zh-CN"/>
        </w:rPr>
        <w:t>成交</w:t>
      </w:r>
      <w:r>
        <w:rPr>
          <w:rFonts w:hint="eastAsia"/>
          <w:sz w:val="32"/>
          <w:szCs w:val="40"/>
        </w:rPr>
        <w:t>公告</w:t>
      </w:r>
    </w:p>
    <w:p w14:paraId="22575B7C">
      <w:pPr>
        <w:rPr>
          <w:rFonts w:hint="default" w:cs="宋体"/>
          <w:i w:val="0"/>
          <w:iCs w:val="0"/>
          <w:caps w:val="0"/>
          <w:color w:val="000000"/>
          <w:spacing w:val="0"/>
          <w:shd w:val="clear" w:color="auto" w:fill="FFFFFF"/>
          <w:lang w:val="en-US" w:eastAsia="zh-CN"/>
        </w:rPr>
      </w:pPr>
    </w:p>
    <w:p w14:paraId="13D19F61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数据中心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污水管线维修</w:t>
      </w:r>
    </w:p>
    <w:p w14:paraId="30943656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TCZB202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</w:t>
      </w:r>
    </w:p>
    <w:p w14:paraId="42B966A5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采购人：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大庆同创信息产业股份有限公司</w:t>
      </w:r>
    </w:p>
    <w:p w14:paraId="1F19F1A6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开标日期：2025年5月30日  下午15：00</w:t>
      </w:r>
    </w:p>
    <w:p w14:paraId="18378E5B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开标地点：大庆高新区创业新街25号同创公司四楼会议室</w:t>
      </w:r>
    </w:p>
    <w:p w14:paraId="612256F9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中标人：大庆市龙凤区康乾劳务服务部(个体工商户)，中标价：下浮7.5％</w:t>
      </w:r>
    </w:p>
    <w:p w14:paraId="1320C711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大庆同创信息产业股份有限公司</w:t>
      </w:r>
    </w:p>
    <w:p w14:paraId="47F00450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电话：13234922268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E2650"/>
    <w:multiLevelType w:val="singleLevel"/>
    <w:tmpl w:val="CFFE26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6A91601"/>
    <w:rsid w:val="2CEE5DD9"/>
    <w:rsid w:val="36857357"/>
    <w:rsid w:val="3F8B55A2"/>
    <w:rsid w:val="407F58F4"/>
    <w:rsid w:val="443F7874"/>
    <w:rsid w:val="5664237E"/>
    <w:rsid w:val="6CF85977"/>
    <w:rsid w:val="7F0F6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208</Characters>
  <Lines>0</Lines>
  <Paragraphs>0</Paragraphs>
  <TotalTime>2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2025-05-19T06:54:36Z</dcterms:created>
  <dc:creator>yang</dc:creator>
  <cp:lastModifiedBy>毕竟话少</cp:lastModifiedBy>
  <dcterms:modified xsi:type="dcterms:W3CDTF">2025-05-30T01:51:39Z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eyJoZGlkIjoiYjYwOWUwYjJiOTcxYjM1ODJjZjYxNDg4ODMwYTU4MTgiLCJ1c2VySWQiOiI1OTY0ODU4MTcifQ==</vt:lpwstr>
  </property>
  <property fmtid="{D5CDD505-2E9C-101B-9397-08002B2CF9AE}" pid="4" name="ICV">
    <vt:lpwstr>24304C866A04421EBA110F02BB299E77_13</vt:lpwstr>
  </property>
</Properties>
</file>